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8A2C" w14:textId="77777777" w:rsidR="003A65ED" w:rsidRDefault="003A65ED" w:rsidP="003A65ED">
      <w:pPr>
        <w:spacing w:after="0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6B3A5C" wp14:editId="4BAAA9DF">
            <wp:extent cx="1933575" cy="1412350"/>
            <wp:effectExtent l="19050" t="0" r="9525" b="0"/>
            <wp:docPr id="1" name="Picture 0" descr="geelongbellarine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elongbellarinelogo_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1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3B7CB" w14:textId="77777777" w:rsidR="00336C52" w:rsidRDefault="00336C52" w:rsidP="003A65ED">
      <w:pPr>
        <w:spacing w:after="0"/>
        <w:rPr>
          <w:lang w:val="en-US"/>
        </w:rPr>
      </w:pPr>
    </w:p>
    <w:p w14:paraId="607E9952" w14:textId="40B094F7" w:rsidR="003A65ED" w:rsidRDefault="00DE105C" w:rsidP="003A65ED">
      <w:pPr>
        <w:spacing w:after="0"/>
        <w:rPr>
          <w:lang w:val="en-US"/>
        </w:rPr>
      </w:pPr>
      <w:r>
        <w:rPr>
          <w:lang w:val="en-US"/>
        </w:rPr>
        <w:t>February</w:t>
      </w:r>
      <w:r w:rsidR="004F1DA4">
        <w:rPr>
          <w:lang w:val="en-US"/>
        </w:rPr>
        <w:t>,</w:t>
      </w:r>
      <w:r w:rsidR="003A65ED" w:rsidRPr="003A65ED">
        <w:rPr>
          <w:lang w:val="en-US"/>
        </w:rPr>
        <w:t xml:space="preserve"> 201</w:t>
      </w:r>
      <w:r>
        <w:rPr>
          <w:lang w:val="en-US"/>
        </w:rPr>
        <w:t>8</w:t>
      </w:r>
    </w:p>
    <w:p w14:paraId="73CCCFEE" w14:textId="78362453" w:rsidR="003A65ED" w:rsidRPr="000923D9" w:rsidRDefault="004F1DA4" w:rsidP="0037084B">
      <w:pPr>
        <w:spacing w:after="0"/>
        <w:jc w:val="center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 xml:space="preserve">10 </w:t>
      </w:r>
      <w:r w:rsidR="00033A42">
        <w:rPr>
          <w:b/>
          <w:bCs/>
          <w:sz w:val="24"/>
          <w:lang w:val="en-US"/>
        </w:rPr>
        <w:t>NEW</w:t>
      </w:r>
      <w:r>
        <w:rPr>
          <w:b/>
          <w:bCs/>
          <w:sz w:val="24"/>
          <w:lang w:val="en-US"/>
        </w:rPr>
        <w:t xml:space="preserve"> reasons to explore</w:t>
      </w:r>
      <w:r w:rsidR="003A65ED" w:rsidRPr="000923D9">
        <w:rPr>
          <w:b/>
          <w:bCs/>
          <w:sz w:val="24"/>
          <w:lang w:val="en-US"/>
        </w:rPr>
        <w:t xml:space="preserve"> th</w:t>
      </w:r>
      <w:r>
        <w:rPr>
          <w:b/>
          <w:bCs/>
          <w:sz w:val="24"/>
          <w:lang w:val="en-US"/>
        </w:rPr>
        <w:t xml:space="preserve">e magnificent </w:t>
      </w:r>
      <w:r w:rsidR="003A65ED" w:rsidRPr="000923D9">
        <w:rPr>
          <w:b/>
          <w:bCs/>
          <w:sz w:val="24"/>
          <w:lang w:val="en-US"/>
        </w:rPr>
        <w:t>Bellarine Taste Trail</w:t>
      </w:r>
    </w:p>
    <w:p w14:paraId="1351C1F1" w14:textId="77777777" w:rsidR="003A65ED" w:rsidRPr="003A65ED" w:rsidRDefault="003A65ED" w:rsidP="0037084B">
      <w:pPr>
        <w:spacing w:after="0"/>
        <w:jc w:val="both"/>
        <w:rPr>
          <w:lang w:val="en-US"/>
        </w:rPr>
      </w:pPr>
    </w:p>
    <w:p w14:paraId="566F5F32" w14:textId="4969265F" w:rsidR="00A14110" w:rsidRDefault="003A65ED" w:rsidP="00C31C38">
      <w:pPr>
        <w:spacing w:after="0" w:line="240" w:lineRule="auto"/>
        <w:rPr>
          <w:lang w:val="en-US"/>
        </w:rPr>
      </w:pPr>
      <w:r w:rsidRPr="003A65ED">
        <w:rPr>
          <w:lang w:val="en-US"/>
        </w:rPr>
        <w:t>The Bellarine Peninsula</w:t>
      </w:r>
      <w:r w:rsidR="004F1DA4">
        <w:rPr>
          <w:lang w:val="en-US"/>
        </w:rPr>
        <w:t xml:space="preserve"> is a flourishing region brimming with farm gates, wineries, seafood suppliers, cafes, boutique accommodation and unique experiences.  </w:t>
      </w:r>
      <w:r w:rsidR="00033A42">
        <w:rPr>
          <w:lang w:val="en-US"/>
        </w:rPr>
        <w:t>Now t</w:t>
      </w:r>
      <w:r w:rsidR="004F1DA4">
        <w:rPr>
          <w:lang w:val="en-US"/>
        </w:rPr>
        <w:t xml:space="preserve">here </w:t>
      </w:r>
      <w:r w:rsidR="004C0C71">
        <w:rPr>
          <w:lang w:val="en-US"/>
        </w:rPr>
        <w:t>are</w:t>
      </w:r>
      <w:r w:rsidR="004F1DA4">
        <w:rPr>
          <w:lang w:val="en-US"/>
        </w:rPr>
        <w:t xml:space="preserve"> 10 </w:t>
      </w:r>
      <w:r w:rsidR="004C0C71">
        <w:rPr>
          <w:lang w:val="en-US"/>
        </w:rPr>
        <w:t xml:space="preserve">more </w:t>
      </w:r>
      <w:r w:rsidR="004F1DA4">
        <w:rPr>
          <w:lang w:val="en-US"/>
        </w:rPr>
        <w:t xml:space="preserve">reasons to </w:t>
      </w:r>
      <w:r w:rsidR="004C0C71">
        <w:rPr>
          <w:lang w:val="en-US"/>
        </w:rPr>
        <w:t>re-</w:t>
      </w:r>
      <w:r w:rsidR="001C6175">
        <w:rPr>
          <w:lang w:val="en-US"/>
        </w:rPr>
        <w:t xml:space="preserve">discover </w:t>
      </w:r>
      <w:r w:rsidR="004F1DA4">
        <w:rPr>
          <w:lang w:val="en-US"/>
        </w:rPr>
        <w:t xml:space="preserve">the renowned </w:t>
      </w:r>
      <w:hyperlink r:id="rId7" w:history="1">
        <w:r w:rsidR="004F1DA4" w:rsidRPr="004F1DA4">
          <w:rPr>
            <w:rStyle w:val="Hyperlink"/>
            <w:lang w:val="en-US"/>
          </w:rPr>
          <w:t>Bellarine Taste Trail</w:t>
        </w:r>
      </w:hyperlink>
      <w:r w:rsidR="004F1DA4">
        <w:rPr>
          <w:lang w:val="en-US"/>
        </w:rPr>
        <w:t xml:space="preserve"> with some exceptional </w:t>
      </w:r>
      <w:r w:rsidR="00540474">
        <w:rPr>
          <w:lang w:val="en-US"/>
        </w:rPr>
        <w:t xml:space="preserve">product </w:t>
      </w:r>
      <w:r w:rsidR="004F1DA4">
        <w:rPr>
          <w:lang w:val="en-US"/>
        </w:rPr>
        <w:t>coming into the fold.</w:t>
      </w:r>
      <w:r w:rsidR="00C31C38">
        <w:rPr>
          <w:lang w:val="en-US"/>
        </w:rPr>
        <w:t xml:space="preserve"> </w:t>
      </w:r>
      <w:r w:rsidR="00A14110">
        <w:rPr>
          <w:lang w:val="en-US"/>
        </w:rPr>
        <w:t>The newcomers include:</w:t>
      </w:r>
    </w:p>
    <w:p w14:paraId="62E901F4" w14:textId="43B09AFD" w:rsidR="00A14110" w:rsidRDefault="00A14110" w:rsidP="004F1DA4">
      <w:pPr>
        <w:spacing w:after="0"/>
        <w:rPr>
          <w:lang w:val="en-US"/>
        </w:rPr>
      </w:pPr>
    </w:p>
    <w:p w14:paraId="3B2C033D" w14:textId="6A7C68B8" w:rsidR="00A14110" w:rsidRDefault="00770628" w:rsidP="00623436">
      <w:pPr>
        <w:spacing w:after="0" w:line="240" w:lineRule="auto"/>
        <w:rPr>
          <w:lang w:val="en-US"/>
        </w:rPr>
      </w:pPr>
      <w:r w:rsidRPr="00770628">
        <w:rPr>
          <w:lang w:val="en-US"/>
        </w:rPr>
        <w:t>1.</w:t>
      </w:r>
      <w:r>
        <w:rPr>
          <w:lang w:val="en-US"/>
        </w:rPr>
        <w:t xml:space="preserve"> </w:t>
      </w:r>
      <w:hyperlink r:id="rId8" w:history="1">
        <w:r w:rsidR="00A14110" w:rsidRPr="00770628">
          <w:rPr>
            <w:rStyle w:val="Hyperlink"/>
            <w:lang w:val="en-US"/>
          </w:rPr>
          <w:t xml:space="preserve">The </w:t>
        </w:r>
        <w:proofErr w:type="spellStart"/>
        <w:r w:rsidR="00A14110" w:rsidRPr="00770628">
          <w:rPr>
            <w:rStyle w:val="Hyperlink"/>
            <w:lang w:val="en-US"/>
          </w:rPr>
          <w:t>Wiskery</w:t>
        </w:r>
        <w:proofErr w:type="spellEnd"/>
      </w:hyperlink>
      <w:r w:rsidR="008512CF">
        <w:rPr>
          <w:rStyle w:val="Hyperlink"/>
          <w:lang w:val="en-US"/>
        </w:rPr>
        <w:t>,</w:t>
      </w:r>
      <w:r w:rsidR="00A14110" w:rsidRPr="00770628">
        <w:rPr>
          <w:lang w:val="en-US"/>
        </w:rPr>
        <w:t xml:space="preserve"> </w:t>
      </w:r>
      <w:r w:rsidR="00356BE3">
        <w:rPr>
          <w:lang w:val="en-US"/>
        </w:rPr>
        <w:t xml:space="preserve"> due to open first quarter 2018</w:t>
      </w:r>
      <w:r w:rsidR="008512CF">
        <w:rPr>
          <w:lang w:val="en-US"/>
        </w:rPr>
        <w:t>,</w:t>
      </w:r>
      <w:r w:rsidR="00A14110" w:rsidRPr="00770628">
        <w:rPr>
          <w:lang w:val="en-US"/>
        </w:rPr>
        <w:t xml:space="preserve">  is run by a local family producing whiskey and gin</w:t>
      </w:r>
      <w:r w:rsidRPr="00770628">
        <w:rPr>
          <w:lang w:val="en-US"/>
        </w:rPr>
        <w:t xml:space="preserve">. </w:t>
      </w:r>
      <w:r w:rsidR="004E3DDE">
        <w:rPr>
          <w:lang w:val="en-US"/>
        </w:rPr>
        <w:t xml:space="preserve">The Whiskery is the cellar door/tasting room for Bellarine Distillery. Everything is produced onsite and you can sample </w:t>
      </w:r>
      <w:proofErr w:type="spellStart"/>
      <w:r w:rsidR="004E3DDE">
        <w:rPr>
          <w:lang w:val="en-US"/>
        </w:rPr>
        <w:t>whiskys</w:t>
      </w:r>
      <w:proofErr w:type="spellEnd"/>
      <w:r w:rsidR="004E3DDE">
        <w:rPr>
          <w:lang w:val="en-US"/>
        </w:rPr>
        <w:t xml:space="preserve"> and gins, including the original Teddy and the Fox Gin, in the tasting room. Set on a former Cobb &amp; Co historic </w:t>
      </w:r>
      <w:r w:rsidR="008512CF">
        <w:rPr>
          <w:lang w:val="en-US"/>
        </w:rPr>
        <w:t>site, devour pizz</w:t>
      </w:r>
      <w:r w:rsidR="004E3DDE">
        <w:rPr>
          <w:lang w:val="en-US"/>
        </w:rPr>
        <w:t>as and local produce too.</w:t>
      </w:r>
    </w:p>
    <w:p w14:paraId="629E0447" w14:textId="631714FF" w:rsidR="009465C3" w:rsidRDefault="009465C3" w:rsidP="00770628">
      <w:pPr>
        <w:spacing w:after="0"/>
        <w:rPr>
          <w:lang w:val="en-US"/>
        </w:rPr>
      </w:pPr>
    </w:p>
    <w:p w14:paraId="5AB8B3B6" w14:textId="15D156C5" w:rsidR="009465C3" w:rsidRPr="00623436" w:rsidRDefault="009465C3" w:rsidP="00623436">
      <w:pPr>
        <w:spacing w:after="0" w:line="240" w:lineRule="auto"/>
        <w:rPr>
          <w:rFonts w:ascii="Helvetica" w:hAnsi="Helvetica"/>
          <w:color w:val="333333"/>
          <w:sz w:val="20"/>
          <w:szCs w:val="20"/>
        </w:rPr>
      </w:pPr>
      <w:r>
        <w:rPr>
          <w:lang w:val="en-US"/>
        </w:rPr>
        <w:t>2</w:t>
      </w:r>
      <w:r w:rsidRPr="00623436">
        <w:rPr>
          <w:rFonts w:cstheme="minorHAnsi"/>
          <w:lang w:val="en-US"/>
        </w:rPr>
        <w:t xml:space="preserve">. The </w:t>
      </w:r>
      <w:hyperlink r:id="rId9" w:history="1">
        <w:r w:rsidRPr="00623436">
          <w:rPr>
            <w:rStyle w:val="Hyperlink"/>
            <w:rFonts w:cstheme="minorHAnsi"/>
            <w:lang w:val="en-US"/>
          </w:rPr>
          <w:t>Q Train</w:t>
        </w:r>
      </w:hyperlink>
      <w:r w:rsidRPr="00623436">
        <w:rPr>
          <w:rFonts w:cstheme="minorHAnsi"/>
          <w:lang w:val="en-US"/>
        </w:rPr>
        <w:t xml:space="preserve"> launched in late 2017 to much fanfare and offers guests an exclusive fine dining experience. </w:t>
      </w:r>
      <w:r w:rsidR="00540474">
        <w:rPr>
          <w:rFonts w:cstheme="minorHAnsi"/>
          <w:lang w:val="en-US"/>
        </w:rPr>
        <w:t xml:space="preserve">It’s a restaurant on board an historic train. </w:t>
      </w:r>
      <w:r w:rsidRPr="00623436">
        <w:rPr>
          <w:rFonts w:cstheme="minorHAnsi"/>
          <w:lang w:val="en-US"/>
        </w:rPr>
        <w:t xml:space="preserve">Guests travel aboard </w:t>
      </w:r>
      <w:r w:rsidRPr="00623436">
        <w:rPr>
          <w:rFonts w:cstheme="minorHAnsi"/>
          <w:color w:val="333333"/>
        </w:rPr>
        <w:t xml:space="preserve">restored </w:t>
      </w:r>
      <w:r w:rsidR="00540474">
        <w:rPr>
          <w:rFonts w:cstheme="minorHAnsi"/>
          <w:color w:val="333333"/>
        </w:rPr>
        <w:t xml:space="preserve">Queenslander </w:t>
      </w:r>
      <w:r w:rsidRPr="00623436">
        <w:rPr>
          <w:rFonts w:cstheme="minorHAnsi"/>
          <w:color w:val="333333"/>
        </w:rPr>
        <w:t xml:space="preserve">carriages, departing from Drysdale Railway Station and enjoy a gastronomical journey of local produce, wine, </w:t>
      </w:r>
      <w:r w:rsidRPr="00623436">
        <w:rPr>
          <w:rFonts w:cstheme="minorHAnsi"/>
          <w:color w:val="333333"/>
        </w:rPr>
        <w:lastRenderedPageBreak/>
        <w:t xml:space="preserve">beer and cider. </w:t>
      </w:r>
      <w:r w:rsidR="00623436" w:rsidRPr="00623436">
        <w:rPr>
          <w:rFonts w:cstheme="minorHAnsi"/>
          <w:color w:val="333333"/>
        </w:rPr>
        <w:t>It is truly a</w:t>
      </w:r>
      <w:r w:rsidRPr="00623436">
        <w:rPr>
          <w:rFonts w:cstheme="minorHAnsi"/>
          <w:color w:val="333333"/>
        </w:rPr>
        <w:t xml:space="preserve"> delicious rail journey</w:t>
      </w:r>
      <w:r w:rsidR="00623436" w:rsidRPr="00623436">
        <w:rPr>
          <w:rFonts w:cstheme="minorHAnsi"/>
          <w:color w:val="333333"/>
        </w:rPr>
        <w:t xml:space="preserve"> offering </w:t>
      </w:r>
      <w:r w:rsidRPr="00623436">
        <w:rPr>
          <w:rFonts w:cstheme="minorHAnsi"/>
          <w:color w:val="333333"/>
        </w:rPr>
        <w:t>unique views of Swan Bay and the Bellarine.</w:t>
      </w:r>
    </w:p>
    <w:p w14:paraId="05E1B847" w14:textId="6B7C079D" w:rsidR="00770628" w:rsidRDefault="00770628" w:rsidP="00C31C38">
      <w:pPr>
        <w:spacing w:after="0" w:line="240" w:lineRule="auto"/>
        <w:rPr>
          <w:lang w:val="en-US"/>
        </w:rPr>
      </w:pPr>
    </w:p>
    <w:p w14:paraId="19BFE90D" w14:textId="70DC32D1" w:rsidR="00770628" w:rsidRDefault="00693F2F" w:rsidP="00C31C38">
      <w:pPr>
        <w:spacing w:after="0" w:line="240" w:lineRule="auto"/>
        <w:rPr>
          <w:lang w:val="en-US"/>
        </w:rPr>
      </w:pPr>
      <w:r>
        <w:rPr>
          <w:lang w:val="en-US"/>
        </w:rPr>
        <w:t>3</w:t>
      </w:r>
      <w:r w:rsidR="00770628">
        <w:rPr>
          <w:lang w:val="en-US"/>
        </w:rPr>
        <w:t xml:space="preserve">. For an unforgettable dining experience </w:t>
      </w:r>
      <w:hyperlink r:id="rId10" w:history="1">
        <w:proofErr w:type="spellStart"/>
        <w:r w:rsidR="00770628" w:rsidRPr="00770628">
          <w:rPr>
            <w:rStyle w:val="Hyperlink"/>
            <w:lang w:val="en-US"/>
          </w:rPr>
          <w:t>Merne</w:t>
        </w:r>
        <w:proofErr w:type="spellEnd"/>
        <w:r w:rsidR="00770628" w:rsidRPr="00770628">
          <w:rPr>
            <w:rStyle w:val="Hyperlink"/>
            <w:lang w:val="en-US"/>
          </w:rPr>
          <w:t xml:space="preserve"> at Lighthouse</w:t>
        </w:r>
      </w:hyperlink>
      <w:r w:rsidR="00770628">
        <w:rPr>
          <w:lang w:val="en-US"/>
        </w:rPr>
        <w:t xml:space="preserve"> offers contemporary shared style dining in the heart of the Bellarine. The kitchen is under the tutelage of local chef Josh Smith, (formerly Tulip Bar &amp; Restaurant) and the restaurant overlooks the established Lighthouse </w:t>
      </w:r>
      <w:r w:rsidR="0098504C">
        <w:rPr>
          <w:lang w:val="en-US"/>
        </w:rPr>
        <w:t>O</w:t>
      </w:r>
      <w:r w:rsidR="00770628">
        <w:rPr>
          <w:lang w:val="en-US"/>
        </w:rPr>
        <w:t xml:space="preserve">live </w:t>
      </w:r>
      <w:r w:rsidR="0098504C">
        <w:rPr>
          <w:lang w:val="en-US"/>
        </w:rPr>
        <w:t xml:space="preserve">Oil </w:t>
      </w:r>
      <w:r w:rsidR="00770628">
        <w:rPr>
          <w:lang w:val="en-US"/>
        </w:rPr>
        <w:t>grove</w:t>
      </w:r>
      <w:r w:rsidR="00246DE2">
        <w:rPr>
          <w:lang w:val="en-US"/>
        </w:rPr>
        <w:t xml:space="preserve">, </w:t>
      </w:r>
      <w:r w:rsidR="00770628">
        <w:rPr>
          <w:lang w:val="en-US"/>
        </w:rPr>
        <w:t>Oakdene vines</w:t>
      </w:r>
      <w:r w:rsidR="00246DE2">
        <w:rPr>
          <w:lang w:val="en-US"/>
        </w:rPr>
        <w:t xml:space="preserve"> and as far as Queenscliff and beyond</w:t>
      </w:r>
      <w:r w:rsidR="00770628">
        <w:rPr>
          <w:lang w:val="en-US"/>
        </w:rPr>
        <w:t>.</w:t>
      </w:r>
    </w:p>
    <w:p w14:paraId="6396047A" w14:textId="0D36B0B0" w:rsidR="00770628" w:rsidRDefault="00770628" w:rsidP="00C31C38">
      <w:pPr>
        <w:spacing w:after="0" w:line="240" w:lineRule="auto"/>
        <w:rPr>
          <w:lang w:val="en-US"/>
        </w:rPr>
      </w:pPr>
    </w:p>
    <w:p w14:paraId="1BDFA395" w14:textId="2DE557EE" w:rsidR="00770628" w:rsidRDefault="00693F2F" w:rsidP="00C31C38">
      <w:pPr>
        <w:spacing w:after="0" w:line="240" w:lineRule="auto"/>
        <w:rPr>
          <w:rFonts w:cstheme="minorHAnsi"/>
          <w:lang w:val="en-US"/>
        </w:rPr>
      </w:pPr>
      <w:r>
        <w:rPr>
          <w:lang w:val="en-US"/>
        </w:rPr>
        <w:t>4</w:t>
      </w:r>
      <w:r w:rsidR="00770628">
        <w:rPr>
          <w:lang w:val="en-US"/>
        </w:rPr>
        <w:t>. F</w:t>
      </w:r>
      <w:r w:rsidR="00770628" w:rsidRPr="003A65ED">
        <w:rPr>
          <w:lang w:val="en-US"/>
        </w:rPr>
        <w:t>amily</w:t>
      </w:r>
      <w:r w:rsidR="00770628">
        <w:rPr>
          <w:lang w:val="en-US"/>
        </w:rPr>
        <w:t xml:space="preserve"> run</w:t>
      </w:r>
      <w:r w:rsidR="00770628" w:rsidRPr="003A65ED">
        <w:rPr>
          <w:lang w:val="en-US"/>
        </w:rPr>
        <w:t xml:space="preserve"> business</w:t>
      </w:r>
      <w:r w:rsidR="00770628" w:rsidRPr="009465C3">
        <w:rPr>
          <w:bCs/>
          <w:lang w:val="en-US"/>
        </w:rPr>
        <w:t>,</w:t>
      </w:r>
      <w:r w:rsidR="00770628" w:rsidRPr="009465C3">
        <w:rPr>
          <w:b/>
          <w:bCs/>
          <w:lang w:val="en-US"/>
        </w:rPr>
        <w:t xml:space="preserve"> </w:t>
      </w:r>
      <w:hyperlink r:id="rId11" w:history="1">
        <w:r w:rsidR="009465C3" w:rsidRPr="009465C3">
          <w:rPr>
            <w:rStyle w:val="Hyperlink"/>
          </w:rPr>
          <w:t xml:space="preserve">Little Mussel Café </w:t>
        </w:r>
      </w:hyperlink>
      <w:r w:rsidR="009465C3" w:rsidRPr="009465C3">
        <w:t xml:space="preserve">is </w:t>
      </w:r>
      <w:r w:rsidR="009465C3">
        <w:t>the natural evolution of its big brother and farm gate</w:t>
      </w:r>
      <w:r w:rsidR="009465C3" w:rsidRPr="009465C3">
        <w:t xml:space="preserve"> </w:t>
      </w:r>
      <w:hyperlink r:id="rId12" w:history="1">
        <w:r w:rsidR="00770628" w:rsidRPr="009465C3">
          <w:rPr>
            <w:rStyle w:val="Hyperlink"/>
            <w:bCs/>
            <w:lang w:val="en-US"/>
          </w:rPr>
          <w:t>Advance Mussel Supply</w:t>
        </w:r>
      </w:hyperlink>
      <w:r w:rsidR="00770628" w:rsidRPr="003A65ED">
        <w:rPr>
          <w:lang w:val="en-US"/>
        </w:rPr>
        <w:t xml:space="preserve">, </w:t>
      </w:r>
      <w:r w:rsidR="009465C3">
        <w:rPr>
          <w:lang w:val="en-US"/>
        </w:rPr>
        <w:t>which has</w:t>
      </w:r>
      <w:r w:rsidR="00770628">
        <w:rPr>
          <w:lang w:val="en-US"/>
        </w:rPr>
        <w:t xml:space="preserve"> been </w:t>
      </w:r>
      <w:r w:rsidR="00770628" w:rsidRPr="003A65ED">
        <w:rPr>
          <w:lang w:val="en-US"/>
        </w:rPr>
        <w:t xml:space="preserve">farming mussels in Port Phillip Bay for over </w:t>
      </w:r>
      <w:r w:rsidR="008A3692">
        <w:rPr>
          <w:lang w:val="en-US"/>
        </w:rPr>
        <w:t>30</w:t>
      </w:r>
      <w:r w:rsidR="00770628" w:rsidRPr="003A65ED">
        <w:rPr>
          <w:lang w:val="en-US"/>
        </w:rPr>
        <w:t xml:space="preserve"> years. </w:t>
      </w:r>
      <w:r w:rsidR="009465C3">
        <w:rPr>
          <w:lang w:val="en-US"/>
        </w:rPr>
        <w:t xml:space="preserve">Visitors can sit down at the café and enjoy tasty local seafood such as </w:t>
      </w:r>
      <w:r w:rsidR="009465C3" w:rsidRPr="009465C3">
        <w:rPr>
          <w:rFonts w:cstheme="minorHAnsi"/>
          <w:color w:val="1D2129"/>
          <w:shd w:val="clear" w:color="auto" w:fill="FFFFFF"/>
        </w:rPr>
        <w:t xml:space="preserve">Mussel Chowder, Mussel Tasting plates, Chilli Mussels, Oyster with lemon, Oyster Kilpatrick or </w:t>
      </w:r>
      <w:proofErr w:type="spellStart"/>
      <w:r w:rsidR="009465C3" w:rsidRPr="009465C3">
        <w:rPr>
          <w:rFonts w:cstheme="minorHAnsi"/>
          <w:color w:val="1D2129"/>
          <w:shd w:val="clear" w:color="auto" w:fill="FFFFFF"/>
        </w:rPr>
        <w:t>Arancini</w:t>
      </w:r>
      <w:proofErr w:type="spellEnd"/>
      <w:r w:rsidR="009465C3" w:rsidRPr="009465C3">
        <w:rPr>
          <w:rFonts w:cstheme="minorHAnsi"/>
          <w:color w:val="1D2129"/>
          <w:shd w:val="clear" w:color="auto" w:fill="FFFFFF"/>
        </w:rPr>
        <w:t xml:space="preserve"> balls along with a local beer, wine, cider or a fresh coffee. All products are handmade on site. </w:t>
      </w:r>
    </w:p>
    <w:p w14:paraId="32F3C3B2" w14:textId="4CA75FAD" w:rsidR="009465C3" w:rsidRDefault="009465C3" w:rsidP="004F1DA4">
      <w:pPr>
        <w:spacing w:after="0"/>
        <w:rPr>
          <w:rFonts w:cstheme="minorHAnsi"/>
          <w:lang w:val="en-US"/>
        </w:rPr>
      </w:pPr>
    </w:p>
    <w:p w14:paraId="657FE81D" w14:textId="5362393B" w:rsidR="009465C3" w:rsidRDefault="00693F2F" w:rsidP="00623436">
      <w:pPr>
        <w:spacing w:after="0" w:line="240" w:lineRule="auto"/>
        <w:rPr>
          <w:rFonts w:ascii="Arial" w:hAnsi="Arial" w:cs="Arial"/>
          <w:color w:val="4C4C4C"/>
          <w:sz w:val="21"/>
          <w:szCs w:val="21"/>
        </w:rPr>
      </w:pPr>
      <w:r>
        <w:rPr>
          <w:rFonts w:cstheme="minorHAnsi"/>
          <w:lang w:val="en-US"/>
        </w:rPr>
        <w:t>5</w:t>
      </w:r>
      <w:r w:rsidR="009465C3">
        <w:rPr>
          <w:rFonts w:cstheme="minorHAnsi"/>
          <w:lang w:val="en-US"/>
        </w:rPr>
        <w:t xml:space="preserve">. Another amazing seafood producer is </w:t>
      </w:r>
      <w:hyperlink r:id="rId13" w:history="1">
        <w:r w:rsidR="009465C3" w:rsidRPr="009465C3">
          <w:rPr>
            <w:rStyle w:val="Hyperlink"/>
            <w:rFonts w:cstheme="minorHAnsi"/>
            <w:lang w:val="en-US"/>
          </w:rPr>
          <w:t>The Bellarine Smoked Fish Company</w:t>
        </w:r>
      </w:hyperlink>
      <w:r w:rsidR="00F64F14">
        <w:rPr>
          <w:rStyle w:val="Hyperlink"/>
          <w:rFonts w:cstheme="minorHAnsi"/>
          <w:lang w:val="en-US"/>
        </w:rPr>
        <w:t>.</w:t>
      </w:r>
      <w:r w:rsidR="009465C3">
        <w:rPr>
          <w:rFonts w:cstheme="minorHAnsi"/>
          <w:lang w:val="en-US"/>
        </w:rPr>
        <w:t xml:space="preserve"> </w:t>
      </w:r>
      <w:r w:rsidR="00F64F14">
        <w:rPr>
          <w:rFonts w:cstheme="minorHAnsi"/>
          <w:lang w:val="en-US"/>
        </w:rPr>
        <w:t>They</w:t>
      </w:r>
      <w:r w:rsidR="00F64F14" w:rsidRPr="009465C3">
        <w:rPr>
          <w:rFonts w:cstheme="minorHAnsi"/>
          <w:lang w:val="en-US"/>
        </w:rPr>
        <w:t xml:space="preserve"> </w:t>
      </w:r>
      <w:r w:rsidR="009465C3" w:rsidRPr="009465C3">
        <w:rPr>
          <w:rFonts w:cstheme="minorHAnsi"/>
          <w:lang w:val="en-US"/>
        </w:rPr>
        <w:t xml:space="preserve">sell </w:t>
      </w:r>
      <w:r w:rsidR="009465C3" w:rsidRPr="009465C3">
        <w:rPr>
          <w:rFonts w:cstheme="minorHAnsi"/>
        </w:rPr>
        <w:t xml:space="preserve">premium smoked products using traditional </w:t>
      </w:r>
      <w:r w:rsidR="0029684E">
        <w:rPr>
          <w:rFonts w:cstheme="minorHAnsi"/>
        </w:rPr>
        <w:t>hand-</w:t>
      </w:r>
      <w:r w:rsidR="009465C3" w:rsidRPr="009465C3">
        <w:rPr>
          <w:rFonts w:cstheme="minorHAnsi"/>
        </w:rPr>
        <w:t>smoking techniques passed on through three generations of master-smokers from New Zealand</w:t>
      </w:r>
      <w:r w:rsidR="0029684E">
        <w:rPr>
          <w:rFonts w:cstheme="minorHAnsi"/>
        </w:rPr>
        <w:t xml:space="preserve"> to create delicate and distinctive flavours</w:t>
      </w:r>
      <w:r w:rsidR="009465C3" w:rsidRPr="009465C3">
        <w:rPr>
          <w:rFonts w:cstheme="minorHAnsi"/>
        </w:rPr>
        <w:t xml:space="preserve">. The smokehouse produces some of the finest smoked salmon and trout here in Victoria and specialises in smoking </w:t>
      </w:r>
      <w:proofErr w:type="spellStart"/>
      <w:r w:rsidR="0029684E">
        <w:rPr>
          <w:rFonts w:cstheme="minorHAnsi"/>
        </w:rPr>
        <w:t>Ora</w:t>
      </w:r>
      <w:proofErr w:type="spellEnd"/>
      <w:r w:rsidR="0029684E">
        <w:rPr>
          <w:rFonts w:cstheme="minorHAnsi"/>
        </w:rPr>
        <w:t xml:space="preserve"> </w:t>
      </w:r>
      <w:r w:rsidR="009465C3" w:rsidRPr="009465C3">
        <w:rPr>
          <w:rFonts w:cstheme="minorHAnsi"/>
        </w:rPr>
        <w:t>King Salmon, Tasmanian Salmon, Rainbow Trout and Pate.</w:t>
      </w:r>
    </w:p>
    <w:p w14:paraId="6CA0A4ED" w14:textId="77777777" w:rsidR="009465C3" w:rsidRDefault="009465C3" w:rsidP="004F1DA4">
      <w:pPr>
        <w:spacing w:after="0"/>
        <w:rPr>
          <w:rFonts w:cstheme="minorHAnsi"/>
          <w:lang w:val="en-US"/>
        </w:rPr>
      </w:pPr>
    </w:p>
    <w:p w14:paraId="15B2E7C7" w14:textId="44ED1C13" w:rsidR="00623436" w:rsidRDefault="00693F2F" w:rsidP="00623436">
      <w:pPr>
        <w:spacing w:after="0" w:line="240" w:lineRule="auto"/>
        <w:rPr>
          <w:rFonts w:ascii="Helvetica" w:hAnsi="Helvetica"/>
          <w:color w:val="333333"/>
          <w:shd w:val="clear" w:color="auto" w:fill="FFFFFF"/>
        </w:rPr>
      </w:pPr>
      <w:r>
        <w:rPr>
          <w:rFonts w:cstheme="minorHAnsi"/>
          <w:lang w:val="en-US"/>
        </w:rPr>
        <w:t>6</w:t>
      </w:r>
      <w:r w:rsidR="00623436">
        <w:rPr>
          <w:rFonts w:cstheme="minorHAnsi"/>
          <w:lang w:val="en-US"/>
        </w:rPr>
        <w:t xml:space="preserve">. </w:t>
      </w:r>
      <w:hyperlink r:id="rId14" w:history="1">
        <w:r w:rsidR="00623436" w:rsidRPr="00623436">
          <w:rPr>
            <w:rStyle w:val="Hyperlink"/>
            <w:rFonts w:cstheme="minorHAnsi"/>
            <w:lang w:val="en-US"/>
          </w:rPr>
          <w:t>Chocolates for Everyone</w:t>
        </w:r>
      </w:hyperlink>
      <w:r w:rsidR="00623436">
        <w:rPr>
          <w:rFonts w:cstheme="minorHAnsi"/>
          <w:lang w:val="en-US"/>
        </w:rPr>
        <w:t xml:space="preserve"> </w:t>
      </w:r>
      <w:r w:rsidR="00623436" w:rsidRPr="00623436">
        <w:rPr>
          <w:rFonts w:cstheme="minorHAnsi"/>
          <w:lang w:val="en-US"/>
        </w:rPr>
        <w:t xml:space="preserve">is not your average chocolate shop offering amazing sweet treats, personalized coffee and herbal teas. There are more than </w:t>
      </w:r>
      <w:r w:rsidR="00623436" w:rsidRPr="00623436">
        <w:rPr>
          <w:rFonts w:cstheme="minorHAnsi"/>
          <w:color w:val="333333"/>
          <w:shd w:val="clear" w:color="auto" w:fill="FFFFFF"/>
        </w:rPr>
        <w:t xml:space="preserve">25 </w:t>
      </w:r>
      <w:r w:rsidR="002367EE">
        <w:rPr>
          <w:rFonts w:cstheme="minorHAnsi"/>
          <w:color w:val="333333"/>
          <w:shd w:val="clear" w:color="auto" w:fill="FFFFFF"/>
        </w:rPr>
        <w:t xml:space="preserve">hand-crafted </w:t>
      </w:r>
      <w:r w:rsidR="00623436" w:rsidRPr="00623436">
        <w:rPr>
          <w:rFonts w:cstheme="minorHAnsi"/>
          <w:color w:val="333333"/>
          <w:shd w:val="clear" w:color="auto" w:fill="FFFFFF"/>
        </w:rPr>
        <w:t xml:space="preserve">chocolate types available </w:t>
      </w:r>
      <w:r w:rsidR="00623436">
        <w:rPr>
          <w:rFonts w:cstheme="minorHAnsi"/>
          <w:color w:val="333333"/>
          <w:shd w:val="clear" w:color="auto" w:fill="FFFFFF"/>
        </w:rPr>
        <w:t xml:space="preserve">including </w:t>
      </w:r>
      <w:r w:rsidR="00623436" w:rsidRPr="00623436">
        <w:rPr>
          <w:rFonts w:cstheme="minorHAnsi"/>
          <w:color w:val="333333"/>
          <w:shd w:val="clear" w:color="auto" w:fill="FFFFFF"/>
        </w:rPr>
        <w:t>their own variety of rocky road, peanut brittle, rum and raisin, peanut clusters</w:t>
      </w:r>
      <w:r w:rsidR="00623436">
        <w:rPr>
          <w:rFonts w:cstheme="minorHAnsi"/>
          <w:color w:val="333333"/>
          <w:shd w:val="clear" w:color="auto" w:fill="FFFFFF"/>
        </w:rPr>
        <w:t xml:space="preserve">, </w:t>
      </w:r>
      <w:r w:rsidR="00623436" w:rsidRPr="00623436">
        <w:rPr>
          <w:rFonts w:cstheme="minorHAnsi"/>
          <w:color w:val="333333"/>
          <w:shd w:val="clear" w:color="auto" w:fill="FFFFFF"/>
        </w:rPr>
        <w:t>coconut roughs</w:t>
      </w:r>
      <w:r w:rsidR="00623436">
        <w:rPr>
          <w:rFonts w:cstheme="minorHAnsi"/>
          <w:color w:val="333333"/>
          <w:shd w:val="clear" w:color="auto" w:fill="FFFFFF"/>
        </w:rPr>
        <w:t xml:space="preserve">, </w:t>
      </w:r>
      <w:r w:rsidR="00EE11D1">
        <w:rPr>
          <w:rFonts w:cstheme="minorHAnsi"/>
          <w:color w:val="333333"/>
          <w:shd w:val="clear" w:color="auto" w:fill="FFFFFF"/>
        </w:rPr>
        <w:t xml:space="preserve">and a </w:t>
      </w:r>
      <w:r w:rsidR="00EE11D1">
        <w:rPr>
          <w:rFonts w:cstheme="minorHAnsi"/>
          <w:color w:val="333333"/>
          <w:shd w:val="clear" w:color="auto" w:fill="FFFFFF"/>
        </w:rPr>
        <w:lastRenderedPageBreak/>
        <w:t>dairy free, gluten free and vegan friendly variety. Friendly, salt-of-the-earth service with a smile.</w:t>
      </w:r>
    </w:p>
    <w:p w14:paraId="760F2AB2" w14:textId="3EE5F7B5" w:rsidR="00623436" w:rsidRDefault="00623436" w:rsidP="00623436">
      <w:pPr>
        <w:spacing w:after="0" w:line="240" w:lineRule="auto"/>
        <w:rPr>
          <w:rFonts w:ascii="Helvetica" w:hAnsi="Helvetica"/>
          <w:color w:val="333333"/>
          <w:shd w:val="clear" w:color="auto" w:fill="FFFFFF"/>
        </w:rPr>
      </w:pPr>
    </w:p>
    <w:p w14:paraId="04D91C3E" w14:textId="5168E136" w:rsidR="00623436" w:rsidRDefault="00693F2F" w:rsidP="00623436">
      <w:pPr>
        <w:spacing w:after="0" w:line="240" w:lineRule="auto"/>
      </w:pPr>
      <w:r>
        <w:rPr>
          <w:rFonts w:cstheme="minorHAnsi"/>
          <w:color w:val="333333"/>
          <w:shd w:val="clear" w:color="auto" w:fill="FFFFFF"/>
        </w:rPr>
        <w:t>7</w:t>
      </w:r>
      <w:r w:rsidR="00623436" w:rsidRPr="00623436">
        <w:rPr>
          <w:rFonts w:cstheme="minorHAnsi"/>
          <w:color w:val="333333"/>
          <w:shd w:val="clear" w:color="auto" w:fill="FFFFFF"/>
        </w:rPr>
        <w:t xml:space="preserve">. </w:t>
      </w:r>
      <w:r w:rsidR="00623436">
        <w:rPr>
          <w:rFonts w:cstheme="minorHAnsi"/>
          <w:color w:val="333333"/>
          <w:shd w:val="clear" w:color="auto" w:fill="FFFFFF"/>
        </w:rPr>
        <w:t xml:space="preserve">The </w:t>
      </w:r>
      <w:hyperlink r:id="rId15" w:history="1">
        <w:r w:rsidR="004F1DA4">
          <w:rPr>
            <w:rStyle w:val="Hyperlink"/>
          </w:rPr>
          <w:t>Bungalow Restaurant in Drysdale</w:t>
        </w:r>
      </w:hyperlink>
      <w:r w:rsidR="00623436">
        <w:rPr>
          <w:color w:val="1F497D"/>
        </w:rPr>
        <w:t xml:space="preserve"> </w:t>
      </w:r>
      <w:r w:rsidR="00623436" w:rsidRPr="00623436">
        <w:t>is a restaurant designed to feed your body and soul.</w:t>
      </w:r>
      <w:r w:rsidR="00623436">
        <w:t xml:space="preserve"> Situated in the historic township of Drysdale, </w:t>
      </w:r>
      <w:r w:rsidR="00605F4E">
        <w:t xml:space="preserve">this 1932 Bungalow has a </w:t>
      </w:r>
      <w:r w:rsidR="00623436">
        <w:t xml:space="preserve">menu packed with good food for all occasions </w:t>
      </w:r>
      <w:r w:rsidR="00605F4E">
        <w:t xml:space="preserve">and </w:t>
      </w:r>
      <w:r w:rsidR="00623436">
        <w:t>a great selection of local wines.</w:t>
      </w:r>
    </w:p>
    <w:p w14:paraId="6620CB8C" w14:textId="132DB9C4" w:rsidR="00623436" w:rsidRDefault="00623436" w:rsidP="00623436">
      <w:pPr>
        <w:spacing w:after="0" w:line="240" w:lineRule="auto"/>
      </w:pPr>
    </w:p>
    <w:p w14:paraId="5C3C4A00" w14:textId="79B36748" w:rsidR="00623436" w:rsidRPr="00623436" w:rsidRDefault="00693F2F" w:rsidP="00623436">
      <w:pPr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="00623436" w:rsidRPr="00623436">
        <w:rPr>
          <w:rFonts w:cstheme="minorHAnsi"/>
        </w:rPr>
        <w:t xml:space="preserve">. </w:t>
      </w:r>
      <w:r w:rsidR="00623436">
        <w:rPr>
          <w:rFonts w:cstheme="minorHAnsi"/>
        </w:rPr>
        <w:t xml:space="preserve">Family owned and operated, </w:t>
      </w:r>
      <w:hyperlink r:id="rId16" w:history="1">
        <w:r w:rsidR="00623436" w:rsidRPr="00623436">
          <w:rPr>
            <w:rStyle w:val="Hyperlink"/>
            <w:rFonts w:cstheme="minorHAnsi"/>
            <w:shd w:val="clear" w:color="auto" w:fill="FFFFFF"/>
          </w:rPr>
          <w:t>Wattle Grove Honey</w:t>
        </w:r>
      </w:hyperlink>
      <w:r w:rsidR="00623436" w:rsidRPr="00623436">
        <w:rPr>
          <w:rFonts w:cstheme="minorHAnsi"/>
          <w:color w:val="333333"/>
          <w:shd w:val="clear" w:color="auto" w:fill="FFFFFF"/>
        </w:rPr>
        <w:t xml:space="preserve"> is </w:t>
      </w:r>
      <w:r w:rsidR="00623436">
        <w:rPr>
          <w:rFonts w:cstheme="minorHAnsi"/>
          <w:color w:val="333333"/>
          <w:shd w:val="clear" w:color="auto" w:fill="FFFFFF"/>
        </w:rPr>
        <w:t>run</w:t>
      </w:r>
      <w:r w:rsidR="00623436" w:rsidRPr="00623436">
        <w:rPr>
          <w:rFonts w:cstheme="minorHAnsi"/>
          <w:color w:val="333333"/>
          <w:shd w:val="clear" w:color="auto" w:fill="FFFFFF"/>
        </w:rPr>
        <w:t xml:space="preserve"> by Jim </w:t>
      </w:r>
      <w:proofErr w:type="spellStart"/>
      <w:r w:rsidR="00623436" w:rsidRPr="00623436">
        <w:rPr>
          <w:rFonts w:cstheme="minorHAnsi"/>
          <w:color w:val="333333"/>
          <w:shd w:val="clear" w:color="auto" w:fill="FFFFFF"/>
        </w:rPr>
        <w:t>Drever</w:t>
      </w:r>
      <w:proofErr w:type="spellEnd"/>
      <w:r w:rsidR="00623436" w:rsidRPr="00623436">
        <w:rPr>
          <w:rFonts w:cstheme="minorHAnsi"/>
          <w:color w:val="333333"/>
          <w:shd w:val="clear" w:color="auto" w:fill="FFFFFF"/>
        </w:rPr>
        <w:t xml:space="preserve"> and Stephanie Hinton.</w:t>
      </w:r>
      <w:r w:rsidR="00C31C38">
        <w:rPr>
          <w:rFonts w:cstheme="minorHAnsi"/>
          <w:color w:val="333333"/>
        </w:rPr>
        <w:t xml:space="preserve"> </w:t>
      </w:r>
      <w:r w:rsidR="00623436" w:rsidRPr="00623436">
        <w:rPr>
          <w:rFonts w:cstheme="minorHAnsi"/>
          <w:color w:val="333333"/>
          <w:shd w:val="clear" w:color="auto" w:fill="FFFFFF"/>
        </w:rPr>
        <w:t>The</w:t>
      </w:r>
      <w:r w:rsidR="00C31C38">
        <w:rPr>
          <w:rFonts w:cstheme="minorHAnsi"/>
          <w:color w:val="333333"/>
          <w:shd w:val="clear" w:color="auto" w:fill="FFFFFF"/>
        </w:rPr>
        <w:t>ir</w:t>
      </w:r>
      <w:r w:rsidR="00623436" w:rsidRPr="00623436">
        <w:rPr>
          <w:rFonts w:cstheme="minorHAnsi"/>
          <w:color w:val="333333"/>
          <w:shd w:val="clear" w:color="auto" w:fill="FFFFFF"/>
        </w:rPr>
        <w:t xml:space="preserve"> honey is raw natural honey, and </w:t>
      </w:r>
      <w:r w:rsidR="00C31C38">
        <w:rPr>
          <w:rFonts w:cstheme="minorHAnsi"/>
          <w:color w:val="333333"/>
          <w:shd w:val="clear" w:color="auto" w:fill="FFFFFF"/>
        </w:rPr>
        <w:t>th</w:t>
      </w:r>
      <w:r w:rsidR="00623436" w:rsidRPr="00623436">
        <w:rPr>
          <w:rFonts w:cstheme="minorHAnsi"/>
          <w:color w:val="333333"/>
          <w:shd w:val="clear" w:color="auto" w:fill="FFFFFF"/>
        </w:rPr>
        <w:t>e happy bees enjoy hives that are moved on a regular basis</w:t>
      </w:r>
      <w:r>
        <w:rPr>
          <w:rFonts w:cstheme="minorHAnsi"/>
          <w:color w:val="333333"/>
          <w:shd w:val="clear" w:color="auto" w:fill="FFFFFF"/>
        </w:rPr>
        <w:t xml:space="preserve">. This </w:t>
      </w:r>
      <w:r w:rsidR="00623436" w:rsidRPr="00623436">
        <w:rPr>
          <w:rFonts w:cstheme="minorHAnsi"/>
          <w:color w:val="333333"/>
          <w:shd w:val="clear" w:color="auto" w:fill="FFFFFF"/>
        </w:rPr>
        <w:t xml:space="preserve"> ensure</w:t>
      </w:r>
      <w:r>
        <w:rPr>
          <w:rFonts w:cstheme="minorHAnsi"/>
          <w:color w:val="333333"/>
          <w:shd w:val="clear" w:color="auto" w:fill="FFFFFF"/>
        </w:rPr>
        <w:t>s</w:t>
      </w:r>
      <w:r w:rsidR="00623436" w:rsidRPr="00623436">
        <w:rPr>
          <w:rFonts w:cstheme="minorHAnsi"/>
          <w:color w:val="333333"/>
          <w:shd w:val="clear" w:color="auto" w:fill="FFFFFF"/>
        </w:rPr>
        <w:t xml:space="preserve"> the bees have a variety of flowers, crops and trees with pollens </w:t>
      </w:r>
      <w:r w:rsidR="00C31C38">
        <w:rPr>
          <w:rFonts w:cstheme="minorHAnsi"/>
          <w:color w:val="333333"/>
          <w:shd w:val="clear" w:color="auto" w:fill="FFFFFF"/>
        </w:rPr>
        <w:t xml:space="preserve">to </w:t>
      </w:r>
      <w:r w:rsidR="00623436" w:rsidRPr="00623436">
        <w:rPr>
          <w:rFonts w:cstheme="minorHAnsi"/>
          <w:color w:val="333333"/>
          <w:shd w:val="clear" w:color="auto" w:fill="FFFFFF"/>
        </w:rPr>
        <w:t>produce an amazing array of flavours that change from season to season</w:t>
      </w:r>
      <w:r w:rsidR="00C31C38">
        <w:rPr>
          <w:rFonts w:cstheme="minorHAnsi"/>
          <w:color w:val="333333"/>
          <w:shd w:val="clear" w:color="auto" w:fill="FFFFFF"/>
        </w:rPr>
        <w:t>.</w:t>
      </w:r>
    </w:p>
    <w:p w14:paraId="33202551" w14:textId="77777777" w:rsidR="00623436" w:rsidRPr="00623436" w:rsidRDefault="00623436" w:rsidP="00623436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599D136F" w14:textId="7CD925BA" w:rsidR="00693F2F" w:rsidRDefault="00693F2F" w:rsidP="00693F2F">
      <w:pPr>
        <w:spacing w:after="0" w:line="240" w:lineRule="auto"/>
        <w:rPr>
          <w:lang w:val="en-US"/>
        </w:rPr>
      </w:pPr>
      <w:r>
        <w:rPr>
          <w:lang w:val="en-US"/>
        </w:rPr>
        <w:t xml:space="preserve">9. A beautiful winery with a similarly beautiful name – </w:t>
      </w:r>
      <w:hyperlink r:id="rId17" w:history="1">
        <w:proofErr w:type="spellStart"/>
        <w:r w:rsidRPr="00770628">
          <w:rPr>
            <w:rStyle w:val="Hyperlink"/>
            <w:lang w:val="en-US"/>
          </w:rPr>
          <w:t>Wayawu</w:t>
        </w:r>
        <w:proofErr w:type="spellEnd"/>
        <w:r w:rsidRPr="00770628">
          <w:rPr>
            <w:rStyle w:val="Hyperlink"/>
            <w:lang w:val="en-US"/>
          </w:rPr>
          <w:t xml:space="preserve"> Estate</w:t>
        </w:r>
      </w:hyperlink>
      <w:r>
        <w:rPr>
          <w:lang w:val="en-US"/>
        </w:rPr>
        <w:t xml:space="preserve"> offers an intimate and family approach. Owned by Stephanie and John Henry, family and friends help with pruning, picking and bottling of the wine. As for the name, </w:t>
      </w:r>
      <w:proofErr w:type="spellStart"/>
      <w:r>
        <w:rPr>
          <w:lang w:val="en-US"/>
        </w:rPr>
        <w:t>Wayawu</w:t>
      </w:r>
      <w:proofErr w:type="spellEnd"/>
      <w:r>
        <w:rPr>
          <w:lang w:val="en-US"/>
        </w:rPr>
        <w:t xml:space="preserve"> is a north east Arnhem Land word for ‘places where the Milky Way touches the earth’. Enjoy with a grazing platter.</w:t>
      </w:r>
    </w:p>
    <w:p w14:paraId="589B60A6" w14:textId="77777777" w:rsidR="00693F2F" w:rsidRDefault="00693F2F" w:rsidP="00C31C38">
      <w:pPr>
        <w:pStyle w:val="Heading2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FC393F2" w14:textId="79FF7794" w:rsidR="009465C3" w:rsidRPr="00C31C38" w:rsidRDefault="00C31C38" w:rsidP="00C31C38">
      <w:pPr>
        <w:pStyle w:val="Heading2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  <w:spacing w:val="2"/>
          <w:sz w:val="22"/>
          <w:szCs w:val="22"/>
        </w:rPr>
      </w:pPr>
      <w:r w:rsidRPr="00C31C38">
        <w:rPr>
          <w:rFonts w:asciiTheme="minorHAnsi" w:hAnsiTheme="minorHAnsi" w:cstheme="minorHAnsi"/>
          <w:color w:val="auto"/>
          <w:sz w:val="22"/>
          <w:szCs w:val="22"/>
        </w:rPr>
        <w:t xml:space="preserve">10. For epicurean adventures around the Bellarine, visitors should look no further than </w:t>
      </w:r>
      <w:hyperlink r:id="rId18" w:history="1">
        <w:r w:rsidR="004F1DA4" w:rsidRPr="00C31C38">
          <w:rPr>
            <w:rStyle w:val="Hyperlink"/>
            <w:rFonts w:asciiTheme="minorHAnsi" w:hAnsiTheme="minorHAnsi" w:cstheme="minorHAnsi"/>
            <w:sz w:val="22"/>
            <w:szCs w:val="22"/>
          </w:rPr>
          <w:t>Wine Wheels</w:t>
        </w:r>
      </w:hyperlink>
      <w:r w:rsidR="00214397">
        <w:rPr>
          <w:rStyle w:val="Hyperlink"/>
          <w:rFonts w:asciiTheme="minorHAnsi" w:hAnsiTheme="minorHAnsi" w:cstheme="minorHAnsi"/>
          <w:sz w:val="22"/>
          <w:szCs w:val="22"/>
        </w:rPr>
        <w:t>,</w:t>
      </w:r>
      <w:r w:rsidRPr="00C31C38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C31C38">
        <w:rPr>
          <w:rFonts w:asciiTheme="minorHAnsi" w:hAnsiTheme="minorHAnsi" w:cstheme="minorHAnsi"/>
          <w:color w:val="auto"/>
          <w:sz w:val="22"/>
          <w:szCs w:val="22"/>
        </w:rPr>
        <w:t>who offer tasting tours, group transport and personalised tours</w:t>
      </w:r>
      <w:r w:rsidRPr="00C31C3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31C3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in some of the Bellarine's finest establishments.</w:t>
      </w:r>
      <w:r w:rsidRPr="00C31C38">
        <w:rPr>
          <w:rStyle w:val="Strong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</w:t>
      </w:r>
      <w:r w:rsidRPr="00C31C38"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 xml:space="preserve">Tasting Tours </w:t>
      </w:r>
      <w:r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 xml:space="preserve">can </w:t>
      </w:r>
      <w:r w:rsidRPr="00C31C38"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>pick up from the Portarlington Ferry Terminal</w:t>
      </w:r>
      <w:r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>, take in a feast at Jack Rabbit</w:t>
      </w:r>
      <w:r w:rsidR="00214397"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 xml:space="preserve"> a guided tasting at Leura Park</w:t>
      </w:r>
      <w:r w:rsidR="00214397"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 xml:space="preserve"> or sample the unique, traditionally crafted, 100% natural ciders at Flying Brick Cider House</w:t>
      </w:r>
      <w:r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>.</w:t>
      </w:r>
    </w:p>
    <w:p w14:paraId="71F29EFB" w14:textId="77777777" w:rsidR="003A65ED" w:rsidRDefault="003A65ED" w:rsidP="0037084B">
      <w:pPr>
        <w:spacing w:after="0"/>
        <w:jc w:val="both"/>
        <w:rPr>
          <w:lang w:val="en-US"/>
        </w:rPr>
      </w:pPr>
    </w:p>
    <w:p w14:paraId="03CA087C" w14:textId="77777777" w:rsidR="003A65ED" w:rsidRPr="003A65ED" w:rsidRDefault="003A65ED" w:rsidP="0060738A">
      <w:pPr>
        <w:spacing w:after="0"/>
        <w:rPr>
          <w:lang w:val="en-US"/>
        </w:rPr>
      </w:pPr>
      <w:r w:rsidRPr="003A65ED">
        <w:rPr>
          <w:lang w:val="en-US"/>
        </w:rPr>
        <w:lastRenderedPageBreak/>
        <w:t xml:space="preserve">For further information </w:t>
      </w:r>
      <w:r w:rsidR="00C47422">
        <w:rPr>
          <w:lang w:val="en-US"/>
        </w:rPr>
        <w:t xml:space="preserve">go to </w:t>
      </w:r>
      <w:hyperlink r:id="rId19" w:history="1">
        <w:r w:rsidR="00C47422" w:rsidRPr="0089168F">
          <w:rPr>
            <w:rStyle w:val="Hyperlink"/>
            <w:lang w:val="en-US"/>
          </w:rPr>
          <w:t>www.thebellarinetastetrail.com.au</w:t>
        </w:r>
      </w:hyperlink>
      <w:r w:rsidR="00C47422">
        <w:rPr>
          <w:lang w:val="en-US"/>
        </w:rPr>
        <w:t xml:space="preserve"> or  </w:t>
      </w:r>
      <w:hyperlink r:id="rId20" w:history="1">
        <w:r w:rsidR="00C47422" w:rsidRPr="0089168F">
          <w:rPr>
            <w:rStyle w:val="Hyperlink"/>
            <w:lang w:val="en-US"/>
          </w:rPr>
          <w:t>www.visitgeelongbellarine.com.au</w:t>
        </w:r>
      </w:hyperlink>
      <w:r w:rsidR="00C47422">
        <w:rPr>
          <w:lang w:val="en-US"/>
        </w:rPr>
        <w:t xml:space="preserve">. </w:t>
      </w:r>
    </w:p>
    <w:p w14:paraId="78B435EA" w14:textId="77777777" w:rsidR="003A65ED" w:rsidRDefault="003A65ED" w:rsidP="003A65ED">
      <w:pPr>
        <w:spacing w:after="0"/>
        <w:rPr>
          <w:lang w:val="en-US"/>
        </w:rPr>
      </w:pPr>
    </w:p>
    <w:p w14:paraId="34854D0B" w14:textId="77777777" w:rsidR="0060738A" w:rsidRDefault="0060738A" w:rsidP="0060738A">
      <w:pPr>
        <w:spacing w:after="0"/>
        <w:jc w:val="center"/>
        <w:rPr>
          <w:lang w:val="en-US"/>
        </w:rPr>
      </w:pPr>
      <w:r>
        <w:rPr>
          <w:lang w:val="en-US"/>
        </w:rPr>
        <w:t>&lt;ENDS&gt;</w:t>
      </w:r>
    </w:p>
    <w:p w14:paraId="78E95C5C" w14:textId="77777777" w:rsidR="0060738A" w:rsidRDefault="0060738A" w:rsidP="003A65ED">
      <w:pPr>
        <w:spacing w:after="0"/>
        <w:rPr>
          <w:lang w:val="en-US"/>
        </w:rPr>
      </w:pPr>
    </w:p>
    <w:p w14:paraId="2B892C8F" w14:textId="77777777" w:rsidR="00C47422" w:rsidRPr="00C47422" w:rsidRDefault="00C47422" w:rsidP="00C47422">
      <w:pPr>
        <w:spacing w:after="0"/>
      </w:pPr>
      <w:r w:rsidRPr="00C47422">
        <w:t>If you are interested</w:t>
      </w:r>
      <w:r w:rsidR="00B12E2F">
        <w:t xml:space="preserve"> in</w:t>
      </w:r>
      <w:r w:rsidRPr="00C47422">
        <w:t xml:space="preserve"> </w:t>
      </w:r>
      <w:r>
        <w:t xml:space="preserve">finding out more about Tourism Greater Geelong &amp; The Bellarine’s familiarisation program </w:t>
      </w:r>
      <w:r w:rsidRPr="00C47422">
        <w:t>please contact:</w:t>
      </w:r>
    </w:p>
    <w:p w14:paraId="487F3C98" w14:textId="77777777" w:rsidR="003A65ED" w:rsidRPr="003A65ED" w:rsidRDefault="003A65ED" w:rsidP="003A65ED">
      <w:pPr>
        <w:spacing w:after="0"/>
        <w:rPr>
          <w:lang w:val="en-US"/>
        </w:rPr>
      </w:pPr>
    </w:p>
    <w:p w14:paraId="54447A78" w14:textId="4B58BBFA" w:rsidR="003A65ED" w:rsidRPr="003A65ED" w:rsidRDefault="004F1DA4" w:rsidP="003A65ED">
      <w:pPr>
        <w:spacing w:after="0"/>
        <w:rPr>
          <w:lang w:val="en-US"/>
        </w:rPr>
      </w:pPr>
      <w:r>
        <w:rPr>
          <w:lang w:val="en-US"/>
        </w:rPr>
        <w:t>Ingrid Sanders</w:t>
      </w:r>
      <w:r w:rsidR="003A65ED" w:rsidRPr="003A65ED">
        <w:rPr>
          <w:lang w:val="en-US"/>
        </w:rPr>
        <w:t xml:space="preserve"> |</w:t>
      </w:r>
      <w:r w:rsidR="0060738A">
        <w:rPr>
          <w:lang w:val="en-US"/>
        </w:rPr>
        <w:t xml:space="preserve"> </w:t>
      </w:r>
      <w:r w:rsidR="0060738A" w:rsidRPr="003A65ED">
        <w:rPr>
          <w:lang w:val="en-US"/>
        </w:rPr>
        <w:t xml:space="preserve">Gemini Communications | </w:t>
      </w:r>
      <w:r>
        <w:rPr>
          <w:lang w:val="en-US"/>
        </w:rPr>
        <w:t>0408 112 728</w:t>
      </w:r>
      <w:r w:rsidR="003A65ED" w:rsidRPr="003A65ED">
        <w:rPr>
          <w:lang w:val="en-US"/>
        </w:rPr>
        <w:t xml:space="preserve"> | </w:t>
      </w:r>
      <w:hyperlink r:id="rId21" w:history="1">
        <w:r w:rsidRPr="005443B8">
          <w:rPr>
            <w:rStyle w:val="Hyperlink"/>
            <w:lang w:val="en-US"/>
          </w:rPr>
          <w:t>ingrid@geminicommsconsulting.com.au</w:t>
        </w:r>
      </w:hyperlink>
    </w:p>
    <w:p w14:paraId="621B32F8" w14:textId="77777777" w:rsidR="003A65ED" w:rsidRPr="003A65ED" w:rsidRDefault="003A65ED" w:rsidP="003A65ED">
      <w:pPr>
        <w:spacing w:after="0"/>
        <w:rPr>
          <w:lang w:val="en-US"/>
        </w:rPr>
      </w:pPr>
    </w:p>
    <w:p w14:paraId="487F4B14" w14:textId="77777777" w:rsidR="003A65ED" w:rsidRPr="003A65ED" w:rsidRDefault="0060738A" w:rsidP="003A65ED">
      <w:pPr>
        <w:spacing w:after="0"/>
        <w:rPr>
          <w:lang w:val="en-US"/>
        </w:rPr>
      </w:pPr>
      <w:r w:rsidRPr="003A65ED">
        <w:rPr>
          <w:lang w:val="en-US"/>
        </w:rPr>
        <w:t>Narelle Needham |</w:t>
      </w:r>
      <w:r w:rsidR="003A65ED" w:rsidRPr="003A65ED">
        <w:rPr>
          <w:lang w:val="en-US"/>
        </w:rPr>
        <w:t xml:space="preserve">Tourism Greater Geelong &amp; The Bellarine | 0412 677 397 | </w:t>
      </w:r>
      <w:hyperlink r:id="rId22" w:history="1">
        <w:r w:rsidR="003A65ED" w:rsidRPr="003A65ED">
          <w:rPr>
            <w:rStyle w:val="Hyperlink"/>
            <w:lang w:val="en-US"/>
          </w:rPr>
          <w:t>nneedham@tourismgeelongbellarine.com.au</w:t>
        </w:r>
      </w:hyperlink>
    </w:p>
    <w:p w14:paraId="56702930" w14:textId="77777777" w:rsidR="003A65ED" w:rsidRPr="003A65ED" w:rsidRDefault="003A65ED" w:rsidP="003A65ED">
      <w:pPr>
        <w:spacing w:after="0"/>
        <w:rPr>
          <w:lang w:val="en-US"/>
        </w:rPr>
      </w:pPr>
    </w:p>
    <w:p w14:paraId="27E8F7FF" w14:textId="77777777" w:rsidR="003A65ED" w:rsidRPr="003A65ED" w:rsidRDefault="003A65ED" w:rsidP="003A65ED">
      <w:pPr>
        <w:spacing w:after="0"/>
        <w:rPr>
          <w:lang w:val="en-US"/>
        </w:rPr>
      </w:pPr>
    </w:p>
    <w:p w14:paraId="2F7EB825" w14:textId="77777777" w:rsidR="003A65ED" w:rsidRPr="003A65ED" w:rsidRDefault="003A65ED" w:rsidP="003A65ED">
      <w:pPr>
        <w:spacing w:after="0"/>
        <w:rPr>
          <w:lang w:val="en-US"/>
        </w:rPr>
      </w:pPr>
    </w:p>
    <w:sectPr w:rsidR="003A65ED" w:rsidRPr="003A65ED" w:rsidSect="003B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E84"/>
    <w:multiLevelType w:val="hybridMultilevel"/>
    <w:tmpl w:val="11648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7F5E"/>
    <w:multiLevelType w:val="hybridMultilevel"/>
    <w:tmpl w:val="40D80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ED"/>
    <w:rsid w:val="00033A42"/>
    <w:rsid w:val="00046567"/>
    <w:rsid w:val="000923D9"/>
    <w:rsid w:val="00116B42"/>
    <w:rsid w:val="001272DD"/>
    <w:rsid w:val="001B3E1B"/>
    <w:rsid w:val="001C6175"/>
    <w:rsid w:val="001E0D67"/>
    <w:rsid w:val="00214397"/>
    <w:rsid w:val="002367EE"/>
    <w:rsid w:val="00246DE2"/>
    <w:rsid w:val="0029684E"/>
    <w:rsid w:val="00336C52"/>
    <w:rsid w:val="00337A99"/>
    <w:rsid w:val="00356BE3"/>
    <w:rsid w:val="0037084B"/>
    <w:rsid w:val="003723F3"/>
    <w:rsid w:val="003A65ED"/>
    <w:rsid w:val="003B1971"/>
    <w:rsid w:val="00434AC4"/>
    <w:rsid w:val="004405AA"/>
    <w:rsid w:val="00473DA7"/>
    <w:rsid w:val="004B7FF3"/>
    <w:rsid w:val="004C0C71"/>
    <w:rsid w:val="004C236A"/>
    <w:rsid w:val="004D7975"/>
    <w:rsid w:val="004E3DDE"/>
    <w:rsid w:val="004F1DA4"/>
    <w:rsid w:val="00521869"/>
    <w:rsid w:val="00540474"/>
    <w:rsid w:val="00575A43"/>
    <w:rsid w:val="00605F4E"/>
    <w:rsid w:val="0060738A"/>
    <w:rsid w:val="00613E45"/>
    <w:rsid w:val="00623436"/>
    <w:rsid w:val="00693F2F"/>
    <w:rsid w:val="006F3A90"/>
    <w:rsid w:val="00770628"/>
    <w:rsid w:val="00770F04"/>
    <w:rsid w:val="007F74D8"/>
    <w:rsid w:val="008143A9"/>
    <w:rsid w:val="008512CF"/>
    <w:rsid w:val="008A3692"/>
    <w:rsid w:val="008A6B27"/>
    <w:rsid w:val="00902216"/>
    <w:rsid w:val="009465C3"/>
    <w:rsid w:val="00984DCD"/>
    <w:rsid w:val="0098504C"/>
    <w:rsid w:val="009D5966"/>
    <w:rsid w:val="009F26E9"/>
    <w:rsid w:val="00A14110"/>
    <w:rsid w:val="00A531C5"/>
    <w:rsid w:val="00A55A75"/>
    <w:rsid w:val="00A61593"/>
    <w:rsid w:val="00AB00D3"/>
    <w:rsid w:val="00AB5355"/>
    <w:rsid w:val="00B12E2F"/>
    <w:rsid w:val="00B64CEE"/>
    <w:rsid w:val="00BB69BA"/>
    <w:rsid w:val="00BF4729"/>
    <w:rsid w:val="00C31C38"/>
    <w:rsid w:val="00C47422"/>
    <w:rsid w:val="00C806F1"/>
    <w:rsid w:val="00D57B9F"/>
    <w:rsid w:val="00D614B0"/>
    <w:rsid w:val="00DB326A"/>
    <w:rsid w:val="00DC0AEE"/>
    <w:rsid w:val="00DE105C"/>
    <w:rsid w:val="00E1339C"/>
    <w:rsid w:val="00EB3755"/>
    <w:rsid w:val="00EE11D1"/>
    <w:rsid w:val="00F46053"/>
    <w:rsid w:val="00F51002"/>
    <w:rsid w:val="00F64F14"/>
    <w:rsid w:val="00FC06D7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7619"/>
  <w15:docId w15:val="{C10F0A82-5758-40C6-9581-9CD1B83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70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5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65E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DA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77062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overoutline">
    <w:name w:val="over_outline"/>
    <w:basedOn w:val="Normal"/>
    <w:rsid w:val="0077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70628"/>
    <w:rPr>
      <w:b/>
      <w:bCs/>
    </w:rPr>
  </w:style>
  <w:style w:type="paragraph" w:styleId="ListParagraph">
    <w:name w:val="List Paragraph"/>
    <w:basedOn w:val="Normal"/>
    <w:uiPriority w:val="34"/>
    <w:qFormat/>
    <w:rsid w:val="007706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31C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C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whiskery" TargetMode="External"/><Relationship Id="rId13" Type="http://schemas.openxmlformats.org/officeDocument/2006/relationships/hyperlink" Target="https://www.bellasmokedfish.com.au/" TargetMode="External"/><Relationship Id="rId18" Type="http://schemas.openxmlformats.org/officeDocument/2006/relationships/hyperlink" Target="https://www.winewheels.com.au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grid@geminicommsconsulting.com.au" TargetMode="External"/><Relationship Id="rId7" Type="http://schemas.openxmlformats.org/officeDocument/2006/relationships/hyperlink" Target="https://www.thebellarinetastetrail.com.au/" TargetMode="External"/><Relationship Id="rId12" Type="http://schemas.openxmlformats.org/officeDocument/2006/relationships/hyperlink" Target="http://www.advancemussel.com.au/" TargetMode="External"/><Relationship Id="rId17" Type="http://schemas.openxmlformats.org/officeDocument/2006/relationships/hyperlink" Target="http://www.wayawuestate.com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sitgeelongbellarine.com.au/things-to-do/wattle-grove-honey-and-beekeeping-supplies" TargetMode="External"/><Relationship Id="rId20" Type="http://schemas.openxmlformats.org/officeDocument/2006/relationships/hyperlink" Target="http://www.visitgeelongbellarine.com.a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littlemusselcaf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hebungalowrestaurant.com.au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rne.com.au/" TargetMode="External"/><Relationship Id="rId19" Type="http://schemas.openxmlformats.org/officeDocument/2006/relationships/hyperlink" Target="http://www.thebellarinetastetrail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qtrain.com.au/" TargetMode="External"/><Relationship Id="rId14" Type="http://schemas.openxmlformats.org/officeDocument/2006/relationships/hyperlink" Target="https://www.facebook.com/Chocolates-For-Everyone-1478212189062785/" TargetMode="External"/><Relationship Id="rId22" Type="http://schemas.openxmlformats.org/officeDocument/2006/relationships/hyperlink" Target="mailto:nneedham@tourismgeelongbellarin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6F50-6C2A-45C3-81DA-8329737C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D393F802.dotm</Template>
  <TotalTime>0</TotalTime>
  <Pages>2</Pages>
  <Words>844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Greater Geelong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</dc:creator>
  <cp:lastModifiedBy>Lakshmi Cashmore</cp:lastModifiedBy>
  <cp:revision>2</cp:revision>
  <cp:lastPrinted>2018-02-06T22:27:00Z</cp:lastPrinted>
  <dcterms:created xsi:type="dcterms:W3CDTF">2018-02-12T05:29:00Z</dcterms:created>
  <dcterms:modified xsi:type="dcterms:W3CDTF">2018-02-12T05:29:00Z</dcterms:modified>
</cp:coreProperties>
</file>